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ind w:firstLine="1760" w:firstLineChars="400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区直单位新闻发言人名单</w:t>
      </w:r>
    </w:p>
    <w:tbl>
      <w:tblPr>
        <w:tblStyle w:val="2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343"/>
        <w:gridCol w:w="291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tblHeader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位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名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务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区委办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罗汉平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</w:t>
            </w:r>
            <w:r>
              <w:rPr>
                <w:rFonts w:hint="eastAsia" w:ascii="宋体" w:hAnsi="宋体" w:cs="宋体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区人大办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林启明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主任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区政府办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</w:rPr>
              <w:t>江颖冠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区政府办副主任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区政协办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卢焜华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二级主任科员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区纪委（监委）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江浩洪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区纪委常委、监委委员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区委组织部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张洪隆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副部长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区委宣传部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卢基莹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副部长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0597-3252895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区委统战部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沈盛针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中华职教社主任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区委政法委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姜国镇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常务副书记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0597—3258809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区法院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郭华珍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一级法官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区检察院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陈汉阳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党组成员、政治部主任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0597—5619015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区商务（招商）局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林灿荣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0597—5833068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区信访局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李汉才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区发展和改革局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王龙林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区人力资源和社会保障局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黄书明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0597—3255269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区统计局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张一晓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0597—5938195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区直机关党工委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吴衍强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常务副书记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区委文明办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卢文选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副主任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龙岩市公安局永定分局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朱彩宏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政委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0597—3258086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区民政局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苏祥康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区文化体育和旅游局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李鸿辉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区卫生健康局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范晓华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0597—3255961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区水利局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张凯祥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pacing w:val="-6"/>
              </w:rPr>
            </w:pPr>
            <w:r>
              <w:rPr>
                <w:rFonts w:hint="eastAsia" w:ascii="宋体" w:hAnsi="宋体" w:cs="宋体"/>
                <w:spacing w:val="-6"/>
              </w:rPr>
              <w:t>区工业信息化和科学技术局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张树淦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二级主任科员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区应急管理局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黄庆南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</w:t>
            </w:r>
            <w:r>
              <w:rPr>
                <w:rFonts w:hint="eastAsia" w:ascii="宋体" w:hAnsi="宋体" w:cs="宋体"/>
              </w:rPr>
              <w:t>9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区司法局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赖永辉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区财政局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林华珍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区审计局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王福文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0597—3256322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区农业农村局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沈祥安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农业综合执法大队大队长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0597—3358852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区林业局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游连盛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党组副书记、副局长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</w:t>
            </w: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区气象局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汤树钦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</w:t>
            </w:r>
            <w:r>
              <w:rPr>
                <w:rFonts w:hint="eastAsia" w:ascii="宋体" w:hAnsi="宋体" w:cs="宋体"/>
              </w:rPr>
              <w:t>5833026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区税务局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孙永兴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</w:t>
            </w:r>
            <w:r>
              <w:rPr>
                <w:rFonts w:hint="eastAsia" w:ascii="宋体" w:hAnsi="宋体" w:cs="宋体"/>
              </w:rPr>
              <w:t>3352809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区市场监督管理局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温贵雄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0597—5822321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区教育局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徐灿辉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</w:t>
            </w:r>
            <w:r>
              <w:rPr>
                <w:rFonts w:hint="eastAsia" w:ascii="宋体" w:hAnsi="宋体" w:cs="宋体"/>
              </w:rPr>
              <w:t>34988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区交通运输局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林海煌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区自然资源局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沈利华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党组成员、监察大队大队长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永定生态环境局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李秋萍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区住房和城乡建设局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游正勋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副局长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0597—5832270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73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区城市管理局</w:t>
            </w:r>
          </w:p>
        </w:tc>
        <w:tc>
          <w:tcPr>
            <w:tcW w:w="1343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张祖金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局长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0597—3253811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545FE"/>
    <w:rsid w:val="1BB545FE"/>
    <w:rsid w:val="5A2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2020-12-14T08:05:00Z</dcterms:created>
  <dc:creator>Dr.哚儿</dc:creator>
  <cp:lastModifiedBy>Dr.哚儿</cp:lastModifiedBy>
  <dcterms:modified xsi:type="dcterms:W3CDTF">2020-12-14T08:06:35Z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