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675" w:rsidRDefault="00333675" w:rsidP="00333675">
      <w:pPr>
        <w:spacing w:line="560" w:lineRule="exact"/>
        <w:ind w:firstLineChars="200" w:firstLine="880"/>
        <w:rPr>
          <w:rFonts w:ascii="宋体" w:hAnsi="宋体"/>
          <w:b/>
          <w:color w:val="000000"/>
          <w:sz w:val="44"/>
          <w:szCs w:val="44"/>
        </w:rPr>
      </w:pPr>
      <w:r w:rsidRPr="00B85482">
        <w:rPr>
          <w:rFonts w:ascii="宋体" w:hAnsi="宋体" w:hint="eastAsia"/>
          <w:b/>
          <w:sz w:val="44"/>
          <w:szCs w:val="44"/>
        </w:rPr>
        <w:t>就业困难人员认定线上申请操作指南</w:t>
      </w:r>
    </w:p>
    <w:p w:rsidR="00333675" w:rsidRDefault="00333675" w:rsidP="00333675">
      <w:pPr>
        <w:spacing w:line="560" w:lineRule="exact"/>
        <w:ind w:firstLineChars="200" w:firstLine="643"/>
        <w:rPr>
          <w:rFonts w:ascii="黑体" w:eastAsia="黑体" w:hAnsi="黑体"/>
          <w:b/>
          <w:color w:val="000000"/>
          <w:sz w:val="32"/>
          <w:szCs w:val="32"/>
        </w:rPr>
      </w:pPr>
    </w:p>
    <w:p w:rsidR="00333675" w:rsidRPr="00115928" w:rsidRDefault="00333675" w:rsidP="00333675">
      <w:pPr>
        <w:spacing w:line="560" w:lineRule="exact"/>
        <w:rPr>
          <w:rFonts w:ascii="黑体" w:eastAsia="黑体" w:hAnsi="黑体"/>
          <w:b/>
          <w:color w:val="000000"/>
          <w:sz w:val="32"/>
          <w:szCs w:val="32"/>
        </w:rPr>
      </w:pPr>
      <w:r w:rsidRPr="00115928">
        <w:rPr>
          <w:rFonts w:ascii="黑体" w:eastAsia="黑体" w:hAnsi="黑体" w:hint="eastAsia"/>
          <w:b/>
          <w:color w:val="000000"/>
          <w:sz w:val="32"/>
          <w:szCs w:val="32"/>
        </w:rPr>
        <w:t>一、就业困难人员</w:t>
      </w:r>
      <w:r>
        <w:rPr>
          <w:rFonts w:ascii="黑体" w:eastAsia="黑体" w:hAnsi="黑体" w:hint="eastAsia"/>
          <w:b/>
          <w:color w:val="000000"/>
          <w:sz w:val="32"/>
          <w:szCs w:val="32"/>
        </w:rPr>
        <w:t>认定</w:t>
      </w:r>
      <w:r w:rsidRPr="00115928">
        <w:rPr>
          <w:rFonts w:ascii="黑体" w:eastAsia="黑体" w:hAnsi="黑体" w:hint="eastAsia"/>
          <w:b/>
          <w:color w:val="000000"/>
          <w:sz w:val="32"/>
          <w:szCs w:val="32"/>
        </w:rPr>
        <w:t>线上</w:t>
      </w:r>
      <w:r>
        <w:rPr>
          <w:rFonts w:ascii="黑体" w:eastAsia="黑体" w:hAnsi="黑体" w:hint="eastAsia"/>
          <w:b/>
          <w:color w:val="000000"/>
          <w:sz w:val="32"/>
          <w:szCs w:val="32"/>
        </w:rPr>
        <w:t>申请</w:t>
      </w:r>
      <w:r w:rsidRPr="00115928">
        <w:rPr>
          <w:rFonts w:ascii="黑体" w:eastAsia="黑体" w:hAnsi="黑体" w:hint="eastAsia"/>
          <w:b/>
          <w:color w:val="000000"/>
          <w:sz w:val="32"/>
          <w:szCs w:val="32"/>
        </w:rPr>
        <w:t>操作流程如下：</w:t>
      </w:r>
    </w:p>
    <w:p w:rsidR="00333675" w:rsidRPr="00D84F47" w:rsidRDefault="00333675" w:rsidP="00333675">
      <w:pPr>
        <w:spacing w:line="560" w:lineRule="exact"/>
        <w:ind w:firstLineChars="200" w:firstLine="640"/>
        <w:rPr>
          <w:rFonts w:ascii="宋体" w:hAnsi="宋体"/>
          <w:color w:val="000000"/>
          <w:sz w:val="28"/>
          <w:szCs w:val="28"/>
        </w:rPr>
      </w:pPr>
      <w:r w:rsidRPr="00115928">
        <w:rPr>
          <w:rFonts w:ascii="楷体_GB2312" w:eastAsia="楷体_GB2312" w:hAnsi="宋体" w:hint="eastAsia"/>
          <w:b/>
          <w:color w:val="000000"/>
          <w:sz w:val="32"/>
          <w:szCs w:val="32"/>
        </w:rPr>
        <w:t>（一）第一步：</w:t>
      </w:r>
      <w:r w:rsidRPr="00D84F47">
        <w:rPr>
          <w:rFonts w:ascii="宋体" w:hAnsi="宋体" w:hint="eastAsia"/>
          <w:color w:val="000000"/>
          <w:sz w:val="28"/>
          <w:szCs w:val="28"/>
        </w:rPr>
        <w:t>下载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手机端“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e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龙岩”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或者“龙岩人社”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，也可以通过微信关注“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e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龙岩”公众号或者“</w:t>
      </w:r>
      <w:r w:rsidRPr="00D84F47">
        <w:rPr>
          <w:rFonts w:ascii="宋体" w:hAnsi="宋体" w:hint="eastAsia"/>
          <w:color w:val="000000"/>
          <w:sz w:val="28"/>
          <w:szCs w:val="28"/>
        </w:rPr>
        <w:t>龙岩人社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”公众号，</w:t>
      </w:r>
      <w:r w:rsidRPr="00D84F47">
        <w:rPr>
          <w:rFonts w:ascii="宋体" w:hAnsi="宋体" w:hint="eastAsia"/>
          <w:color w:val="000000"/>
          <w:sz w:val="28"/>
          <w:szCs w:val="28"/>
        </w:rPr>
        <w:t>二维码如下图：</w:t>
      </w:r>
    </w:p>
    <w:p w:rsidR="00333675" w:rsidRPr="00D84F47" w:rsidRDefault="00333675" w:rsidP="00333675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2076450" cy="2028825"/>
            <wp:effectExtent l="19050" t="0" r="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F47">
        <w:rPr>
          <w:rFonts w:ascii="宋体" w:hAnsi="宋体" w:hint="eastAsia"/>
          <w:color w:val="000000"/>
          <w:sz w:val="28"/>
          <w:szCs w:val="28"/>
        </w:rPr>
        <w:t xml:space="preserve">         </w:t>
      </w:r>
      <w:r>
        <w:rPr>
          <w:rFonts w:ascii="宋体" w:hAnsi="宋体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1971675" cy="2009775"/>
            <wp:effectExtent l="19050" t="0" r="9525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75" w:rsidRPr="00D84F47" w:rsidRDefault="00333675" w:rsidP="00333675">
      <w:pPr>
        <w:ind w:firstLineChars="100" w:firstLine="28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D84F47">
        <w:rPr>
          <w:rFonts w:ascii="宋体" w:hAnsi="宋体" w:hint="eastAsia"/>
          <w:color w:val="000000"/>
          <w:sz w:val="28"/>
          <w:szCs w:val="28"/>
        </w:rPr>
        <w:t>龙岩人社微信公众号</w:t>
      </w:r>
      <w:r w:rsidRPr="00D84F47">
        <w:rPr>
          <w:rFonts w:ascii="宋体" w:hAnsi="宋体" w:hint="eastAsia"/>
          <w:color w:val="000000"/>
          <w:sz w:val="28"/>
          <w:szCs w:val="28"/>
        </w:rPr>
        <w:t xml:space="preserve">                   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龙岩人社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</w:p>
    <w:p w:rsidR="00333675" w:rsidRPr="00D84F47" w:rsidRDefault="00333675" w:rsidP="00333675">
      <w:pPr>
        <w:ind w:firstLineChars="100" w:firstLine="28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1790700" cy="1809750"/>
            <wp:effectExtent l="1905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F47">
        <w:rPr>
          <w:rFonts w:ascii="宋体" w:hAnsi="宋体" w:hint="eastAsia"/>
          <w:color w:val="000000"/>
          <w:sz w:val="28"/>
          <w:szCs w:val="28"/>
        </w:rPr>
        <w:t xml:space="preserve">           </w:t>
      </w:r>
      <w:r>
        <w:rPr>
          <w:rFonts w:ascii="宋体" w:hAnsi="宋体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1885950" cy="1952625"/>
            <wp:effectExtent l="1905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75" w:rsidRPr="00D84F47" w:rsidRDefault="00333675" w:rsidP="00333675">
      <w:pPr>
        <w:ind w:firstLineChars="200" w:firstLine="56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e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龙岩微信公众号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 xml:space="preserve">                   e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</w:p>
    <w:p w:rsidR="00333675" w:rsidRPr="00D84F47" w:rsidRDefault="00333675" w:rsidP="00333675">
      <w:pPr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</w:p>
    <w:p w:rsidR="00333675" w:rsidRDefault="00333675" w:rsidP="00333675">
      <w:pPr>
        <w:rPr>
          <w:rFonts w:ascii="宋体" w:hAnsi="宋体" w:cs="仿宋_GB2312"/>
          <w:color w:val="000000"/>
          <w:sz w:val="28"/>
          <w:szCs w:val="28"/>
          <w:shd w:val="clear" w:color="auto" w:fill="FFFFFF"/>
          <w:lang w:eastAsia="zh-CN"/>
        </w:rPr>
      </w:pPr>
    </w:p>
    <w:p w:rsidR="00333675" w:rsidRDefault="00333675" w:rsidP="00333675">
      <w:pPr>
        <w:rPr>
          <w:rFonts w:ascii="宋体" w:hAnsi="宋体" w:cs="仿宋_GB2312"/>
          <w:color w:val="000000"/>
          <w:sz w:val="28"/>
          <w:szCs w:val="28"/>
          <w:shd w:val="clear" w:color="auto" w:fill="FFFFFF"/>
          <w:lang w:eastAsia="zh-CN"/>
        </w:rPr>
      </w:pPr>
    </w:p>
    <w:p w:rsidR="00333675" w:rsidRDefault="00333675" w:rsidP="00333675">
      <w:pPr>
        <w:rPr>
          <w:rFonts w:ascii="宋体" w:hAnsi="宋体" w:cs="仿宋_GB2312"/>
          <w:color w:val="000000"/>
          <w:sz w:val="28"/>
          <w:szCs w:val="28"/>
          <w:shd w:val="clear" w:color="auto" w:fill="FFFFFF"/>
          <w:lang w:eastAsia="zh-CN"/>
        </w:rPr>
      </w:pPr>
    </w:p>
    <w:p w:rsidR="00333675" w:rsidRPr="00D84F47" w:rsidRDefault="00333675" w:rsidP="00333675">
      <w:pPr>
        <w:ind w:firstLineChars="200" w:firstLine="64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115928">
        <w:rPr>
          <w:rFonts w:ascii="楷体_GB2312" w:eastAsia="楷体_GB2312" w:hAnsi="宋体" w:hint="eastAsia"/>
          <w:b/>
          <w:color w:val="000000"/>
          <w:sz w:val="32"/>
          <w:szCs w:val="32"/>
        </w:rPr>
        <w:lastRenderedPageBreak/>
        <w:t>（二）第二步：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进入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或者公众号后操作步骤如下：</w:t>
      </w:r>
    </w:p>
    <w:p w:rsidR="00333675" w:rsidRPr="00D84F47" w:rsidRDefault="00333675" w:rsidP="00333675">
      <w:pPr>
        <w:ind w:firstLineChars="200" w:firstLine="56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1.</w:t>
      </w:r>
      <w:r w:rsidRPr="00D84F47">
        <w:rPr>
          <w:rFonts w:ascii="宋体" w:hAnsi="宋体" w:cs="仿宋_GB2312"/>
          <w:color w:val="000000"/>
          <w:sz w:val="28"/>
          <w:szCs w:val="28"/>
          <w:shd w:val="clear" w:color="auto" w:fill="FFFFFF"/>
        </w:rPr>
        <w:t>e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龙岩微信公众号：先点击左下角“资讯”，然后点击“电子社保卡”。</w:t>
      </w:r>
    </w:p>
    <w:p w:rsidR="00333675" w:rsidRPr="00D84F47" w:rsidRDefault="00333675" w:rsidP="00333675">
      <w:pPr>
        <w:ind w:firstLineChars="200" w:firstLine="56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2.e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：进入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后直接点击“电子社保卡”</w:t>
      </w:r>
    </w:p>
    <w:p w:rsidR="00333675" w:rsidRPr="00D84F47" w:rsidRDefault="00333675" w:rsidP="00333675">
      <w:pPr>
        <w:ind w:firstLineChars="200" w:firstLine="56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3.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龙岩人社微信公众号：先点击右下角“更多”，然后点击“电子社保卡”。</w:t>
      </w:r>
    </w:p>
    <w:p w:rsidR="00333675" w:rsidRPr="00D84F47" w:rsidRDefault="00333675" w:rsidP="00333675">
      <w:pPr>
        <w:ind w:firstLineChars="200" w:firstLine="56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4.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龙岩人社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：进入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后先点击“卡应用”，然后点击“电子社保卡”。</w:t>
      </w:r>
    </w:p>
    <w:p w:rsidR="00333675" w:rsidRPr="00D84F47" w:rsidRDefault="00333675" w:rsidP="00333675">
      <w:pPr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>
        <w:rPr>
          <w:rFonts w:ascii="宋体" w:hAnsi="宋体" w:cs="仿宋_GB2312"/>
          <w:noProof/>
          <w:color w:val="000000"/>
          <w:sz w:val="28"/>
          <w:szCs w:val="28"/>
          <w:shd w:val="clear" w:color="auto" w:fill="FFFFFF"/>
          <w:lang w:eastAsia="zh-CN"/>
        </w:rPr>
        <w:drawing>
          <wp:inline distT="0" distB="0" distL="0" distR="0">
            <wp:extent cx="2286000" cy="4981575"/>
            <wp:effectExtent l="1905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宋体" w:hAnsi="宋体" w:cs="仿宋_GB2312"/>
          <w:noProof/>
          <w:color w:val="000000"/>
          <w:sz w:val="28"/>
          <w:szCs w:val="28"/>
          <w:shd w:val="clear" w:color="auto" w:fill="FFFFFF"/>
          <w:lang w:eastAsia="zh-CN"/>
        </w:rPr>
        <w:drawing>
          <wp:inline distT="0" distB="0" distL="0" distR="0">
            <wp:extent cx="2095500" cy="4962525"/>
            <wp:effectExtent l="1905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75" w:rsidRPr="00D84F47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（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1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）</w:t>
      </w:r>
      <w:r w:rsidRPr="00D84F47">
        <w:rPr>
          <w:rFonts w:ascii="宋体" w:hAnsi="宋体" w:cs="仿宋_GB2312"/>
          <w:color w:val="000000"/>
          <w:sz w:val="28"/>
          <w:szCs w:val="28"/>
          <w:shd w:val="clear" w:color="auto" w:fill="FFFFFF"/>
        </w:rPr>
        <w:t>e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龙岩微信公众号操作图示</w:t>
      </w:r>
    </w:p>
    <w:p w:rsidR="00333675" w:rsidRPr="00D84F47" w:rsidRDefault="00333675" w:rsidP="00333675">
      <w:pPr>
        <w:jc w:val="left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>
        <w:rPr>
          <w:rFonts w:ascii="宋体" w:hAnsi="宋体" w:cs="仿宋_GB2312"/>
          <w:noProof/>
          <w:color w:val="000000"/>
          <w:sz w:val="28"/>
          <w:szCs w:val="28"/>
          <w:shd w:val="clear" w:color="auto" w:fill="FFFFFF"/>
          <w:lang w:eastAsia="zh-CN"/>
        </w:rPr>
        <w:lastRenderedPageBreak/>
        <w:drawing>
          <wp:inline distT="0" distB="0" distL="0" distR="0">
            <wp:extent cx="2543175" cy="5429250"/>
            <wp:effectExtent l="19050" t="0" r="952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宋体" w:hAnsi="宋体" w:cs="仿宋_GB2312"/>
          <w:noProof/>
          <w:color w:val="000000"/>
          <w:sz w:val="28"/>
          <w:szCs w:val="28"/>
          <w:shd w:val="clear" w:color="auto" w:fill="FFFFFF"/>
          <w:lang w:eastAsia="zh-CN"/>
        </w:rPr>
        <w:drawing>
          <wp:inline distT="0" distB="0" distL="0" distR="0">
            <wp:extent cx="2352675" cy="5429250"/>
            <wp:effectExtent l="19050" t="0" r="9525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75" w:rsidRPr="00D84F47" w:rsidRDefault="00333675" w:rsidP="00333675">
      <w:pPr>
        <w:jc w:val="left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（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2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）</w:t>
      </w:r>
      <w:r w:rsidRPr="00D84F47">
        <w:rPr>
          <w:rFonts w:ascii="宋体" w:hAnsi="宋体" w:cs="仿宋_GB2312"/>
          <w:color w:val="000000"/>
          <w:sz w:val="28"/>
          <w:szCs w:val="28"/>
          <w:shd w:val="clear" w:color="auto" w:fill="FFFFFF"/>
        </w:rPr>
        <w:t>e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操作图示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 xml:space="preserve">      </w:t>
      </w:r>
      <w:r w:rsidRPr="00D84F47">
        <w:rPr>
          <w:rFonts w:ascii="宋体" w:hAnsi="宋体" w:hint="eastAsia"/>
          <w:color w:val="000000"/>
          <w:sz w:val="28"/>
          <w:szCs w:val="28"/>
        </w:rPr>
        <w:t>（</w:t>
      </w:r>
      <w:r w:rsidRPr="00D84F47">
        <w:rPr>
          <w:rFonts w:ascii="宋体" w:hAnsi="宋体" w:hint="eastAsia"/>
          <w:color w:val="000000"/>
          <w:sz w:val="28"/>
          <w:szCs w:val="28"/>
        </w:rPr>
        <w:t>3</w:t>
      </w:r>
      <w:r w:rsidRPr="00D84F47">
        <w:rPr>
          <w:rFonts w:ascii="宋体" w:hAnsi="宋体" w:hint="eastAsia"/>
          <w:color w:val="000000"/>
          <w:sz w:val="28"/>
          <w:szCs w:val="28"/>
        </w:rPr>
        <w:t>）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龙岩人社微信公众号操作图示</w:t>
      </w:r>
    </w:p>
    <w:p w:rsidR="00333675" w:rsidRPr="00D84F47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</w:p>
    <w:p w:rsidR="00333675" w:rsidRPr="00D84F47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</w:p>
    <w:p w:rsidR="00333675" w:rsidRPr="00D84F47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  <w:lang w:eastAsia="zh-CN"/>
        </w:rPr>
        <w:lastRenderedPageBreak/>
        <w:drawing>
          <wp:inline distT="0" distB="0" distL="0" distR="0">
            <wp:extent cx="2847975" cy="5972175"/>
            <wp:effectExtent l="19050" t="0" r="952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75" w:rsidRPr="00D84F47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D84F47">
        <w:rPr>
          <w:rFonts w:ascii="宋体" w:hAnsi="宋体" w:hint="eastAsia"/>
          <w:color w:val="000000"/>
          <w:sz w:val="28"/>
          <w:szCs w:val="28"/>
        </w:rPr>
        <w:t>（</w:t>
      </w:r>
      <w:r w:rsidRPr="00D84F47">
        <w:rPr>
          <w:rFonts w:ascii="宋体" w:hAnsi="宋体" w:hint="eastAsia"/>
          <w:color w:val="000000"/>
          <w:sz w:val="28"/>
          <w:szCs w:val="28"/>
        </w:rPr>
        <w:t>4</w:t>
      </w:r>
      <w:r w:rsidRPr="00D84F47">
        <w:rPr>
          <w:rFonts w:ascii="宋体" w:hAnsi="宋体" w:hint="eastAsia"/>
          <w:color w:val="000000"/>
          <w:sz w:val="28"/>
          <w:szCs w:val="28"/>
        </w:rPr>
        <w:t>）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龙岩人社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APP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操作图示</w:t>
      </w:r>
    </w:p>
    <w:p w:rsidR="00333675" w:rsidRPr="00C0031A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  <w:lang w:eastAsia="zh-CN"/>
        </w:rPr>
      </w:pPr>
    </w:p>
    <w:p w:rsidR="00333675" w:rsidRPr="00D84F47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</w:p>
    <w:p w:rsidR="00333675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  <w:lang w:eastAsia="zh-CN"/>
        </w:rPr>
      </w:pPr>
    </w:p>
    <w:p w:rsidR="00333675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  <w:lang w:eastAsia="zh-CN"/>
        </w:rPr>
      </w:pPr>
    </w:p>
    <w:p w:rsidR="00333675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  <w:lang w:eastAsia="zh-CN"/>
        </w:rPr>
      </w:pPr>
    </w:p>
    <w:p w:rsidR="00333675" w:rsidRDefault="00333675" w:rsidP="00333675">
      <w:pPr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  <w:lang w:eastAsia="zh-CN"/>
        </w:rPr>
      </w:pPr>
    </w:p>
    <w:p w:rsidR="00333675" w:rsidRPr="00D84F47" w:rsidRDefault="00333675" w:rsidP="00333675">
      <w:pPr>
        <w:ind w:firstLineChars="200" w:firstLine="40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114300</wp:posOffset>
            </wp:positionV>
            <wp:extent cx="2245995" cy="3941445"/>
            <wp:effectExtent l="19050" t="0" r="1905" b="0"/>
            <wp:wrapSquare wrapText="bothSides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5928">
        <w:rPr>
          <w:rFonts w:ascii="楷体_GB2312" w:eastAsia="楷体_GB2312" w:hAnsi="宋体" w:hint="eastAsia"/>
          <w:b/>
          <w:color w:val="000000"/>
          <w:sz w:val="32"/>
          <w:szCs w:val="32"/>
        </w:rPr>
        <w:t>（三）第三步：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在“就业服务”业务区域中选择点击“就业困难人员认定”业务，如右图。</w:t>
      </w: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</w:p>
    <w:p w:rsidR="00333675" w:rsidRDefault="00333675" w:rsidP="00333675">
      <w:pPr>
        <w:jc w:val="center"/>
        <w:rPr>
          <w:rFonts w:ascii="宋体" w:hAnsi="宋体"/>
          <w:color w:val="000000"/>
          <w:sz w:val="28"/>
          <w:szCs w:val="28"/>
          <w:lang w:eastAsia="zh-CN"/>
        </w:rPr>
      </w:pP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</w:p>
    <w:p w:rsidR="00333675" w:rsidRPr="00D84F47" w:rsidRDefault="00333675" w:rsidP="00333675">
      <w:pPr>
        <w:ind w:firstLineChars="200" w:firstLine="40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74295</wp:posOffset>
            </wp:positionV>
            <wp:extent cx="2379345" cy="3470275"/>
            <wp:effectExtent l="19050" t="0" r="1905" b="0"/>
            <wp:wrapSquare wrapText="bothSides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5928">
        <w:rPr>
          <w:rFonts w:ascii="楷体_GB2312" w:eastAsia="楷体_GB2312" w:hAnsi="宋体" w:hint="eastAsia"/>
          <w:b/>
          <w:color w:val="000000"/>
          <w:sz w:val="32"/>
          <w:szCs w:val="32"/>
        </w:rPr>
        <w:t>（四）第四步：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进入“就业困难人员认定”业务后，可以看见“申请就业困难人员认定”、“操作指引”、“申请进度查询”和“历史记录查询”四项操作功能，认定操作前申请人应先认真阅读“操作指引”，了解相关政策规定后，符合政策规定条件的申请人点击“申请就业困难人员认定”进入认定操作，如右图。</w:t>
      </w:r>
    </w:p>
    <w:p w:rsidR="00333675" w:rsidRPr="00D84F47" w:rsidRDefault="00333675" w:rsidP="00333675">
      <w:pPr>
        <w:jc w:val="center"/>
        <w:rPr>
          <w:rFonts w:ascii="宋体" w:hAnsi="宋体"/>
          <w:color w:val="000000"/>
          <w:sz w:val="28"/>
          <w:szCs w:val="28"/>
        </w:rPr>
      </w:pPr>
    </w:p>
    <w:p w:rsidR="00333675" w:rsidRDefault="00333675" w:rsidP="00333675">
      <w:pPr>
        <w:ind w:firstLineChars="200" w:firstLine="640"/>
        <w:rPr>
          <w:rFonts w:ascii="楷体_GB2312" w:eastAsia="楷体_GB2312" w:hAnsi="宋体"/>
          <w:b/>
          <w:color w:val="000000"/>
          <w:sz w:val="32"/>
          <w:szCs w:val="32"/>
          <w:lang w:eastAsia="zh-CN"/>
        </w:rPr>
      </w:pPr>
    </w:p>
    <w:p w:rsidR="00333675" w:rsidRPr="00D84F47" w:rsidRDefault="00333675" w:rsidP="00333675">
      <w:pPr>
        <w:ind w:firstLineChars="147" w:firstLine="471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115928">
        <w:rPr>
          <w:rFonts w:ascii="楷体_GB2312" w:eastAsia="楷体_GB2312" w:hAnsi="宋体" w:hint="eastAsia"/>
          <w:b/>
          <w:color w:val="000000"/>
          <w:sz w:val="32"/>
          <w:szCs w:val="32"/>
        </w:rPr>
        <w:lastRenderedPageBreak/>
        <w:t>（五）第五步：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进入“申请就业困难人员认定”操作界面后，申请人首先应先核对自己的基本信息（如姓名、性别、身份证号码等），系统后台会根据申请人的身份证号码检验并显示出申请人“是否退休”，“是否为个体工商户”、“是否为失信人员”，如果是已退休、是个人工商户或者是失信人员，则无法进行下一步操作，同时符合上述三个条件的申请人，可以根据自身情况选择“认定类型”，选择后点击“下一步”，系统会根据申请人所选择的类型进行后台查验“申请人本人是否进行过实名制登记”、“是否属于该类型人员”，符合条件的可进入“下一步”，如果系统提示申请人未办理“实名制登记”，申请人点击“确定”后系统转至“实名制登记”界面，申请人则先需完成“实名制登记”才能进行就业困难人员认定，如下图：</w:t>
      </w:r>
    </w:p>
    <w:p w:rsidR="00333675" w:rsidRPr="00D84F47" w:rsidRDefault="00333675" w:rsidP="00333675">
      <w:pPr>
        <w:ind w:firstLineChars="200" w:firstLine="400"/>
        <w:jc w:val="center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lang w:eastAsia="zh-CN"/>
        </w:rPr>
        <w:drawing>
          <wp:inline distT="0" distB="0" distL="0" distR="0">
            <wp:extent cx="2352675" cy="4371975"/>
            <wp:effectExtent l="19050" t="0" r="9525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F47">
        <w:rPr>
          <w:rFonts w:hint="eastAsia"/>
          <w:color w:val="000000"/>
        </w:rPr>
        <w:t xml:space="preserve">     </w:t>
      </w:r>
      <w:r>
        <w:rPr>
          <w:rFonts w:ascii="宋体" w:hAnsi="宋体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2286000" cy="4371975"/>
            <wp:effectExtent l="19050" t="0" r="0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900" b="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75" w:rsidRPr="00D84F47" w:rsidRDefault="00333675" w:rsidP="00333675">
      <w:pPr>
        <w:ind w:firstLineChars="200" w:firstLine="640"/>
        <w:rPr>
          <w:rFonts w:ascii="宋体" w:hAnsi="宋体" w:cs="仿宋_GB2312"/>
          <w:color w:val="000000"/>
          <w:sz w:val="28"/>
          <w:szCs w:val="28"/>
          <w:shd w:val="clear" w:color="auto" w:fill="FFFFFF"/>
        </w:rPr>
      </w:pPr>
      <w:r w:rsidRPr="00115928">
        <w:rPr>
          <w:rFonts w:ascii="楷体_GB2312" w:eastAsia="楷体_GB2312" w:hAnsi="宋体" w:hint="eastAsia"/>
          <w:b/>
          <w:color w:val="000000"/>
          <w:sz w:val="32"/>
          <w:szCs w:val="32"/>
        </w:rPr>
        <w:lastRenderedPageBreak/>
        <w:t>（六）第六步：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申请人在系统中通过上述条件验证后，根据要求完善相关资料，其中红色带※号的栏目为必填项，完成上传户口簿本人页面或者居住证页面等步骤后</w:t>
      </w:r>
      <w:r w:rsidRPr="00D84F47">
        <w:rPr>
          <w:rFonts w:ascii="宋体" w:hAnsi="宋体" w:hint="eastAsia"/>
          <w:color w:val="000000"/>
          <w:sz w:val="28"/>
          <w:szCs w:val="28"/>
        </w:rPr>
        <w:t>点击提交审核，等待户籍或居住证所属地区的就业中心工作人员审核即可</w:t>
      </w:r>
      <w:r w:rsidRPr="00D84F47">
        <w:rPr>
          <w:rFonts w:ascii="宋体" w:hAnsi="宋体" w:cs="仿宋_GB2312" w:hint="eastAsia"/>
          <w:color w:val="000000"/>
          <w:sz w:val="28"/>
          <w:szCs w:val="28"/>
          <w:shd w:val="clear" w:color="auto" w:fill="FFFFFF"/>
        </w:rPr>
        <w:t>，如下图：</w:t>
      </w:r>
    </w:p>
    <w:p w:rsidR="00333675" w:rsidRPr="00D84F47" w:rsidRDefault="00333675" w:rsidP="00333675">
      <w:pPr>
        <w:ind w:left="420"/>
        <w:jc w:val="center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  <w:lang w:eastAsia="zh-CN"/>
        </w:rPr>
        <w:drawing>
          <wp:inline distT="0" distB="0" distL="0" distR="0">
            <wp:extent cx="2114550" cy="4400550"/>
            <wp:effectExtent l="1905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675" w:rsidRPr="00D84F47" w:rsidRDefault="00333675" w:rsidP="00333675">
      <w:pPr>
        <w:spacing w:line="560" w:lineRule="exact"/>
        <w:ind w:firstLineChars="200" w:firstLine="643"/>
        <w:rPr>
          <w:rFonts w:ascii="宋体" w:hAnsi="宋体"/>
          <w:b/>
          <w:color w:val="000000"/>
          <w:sz w:val="28"/>
          <w:szCs w:val="28"/>
        </w:rPr>
      </w:pPr>
      <w:r>
        <w:rPr>
          <w:rFonts w:ascii="黑体" w:eastAsia="黑体" w:hAnsi="黑体" w:hint="eastAsia"/>
          <w:b/>
          <w:color w:val="000000"/>
          <w:sz w:val="32"/>
          <w:szCs w:val="32"/>
        </w:rPr>
        <w:t>二</w:t>
      </w:r>
      <w:r w:rsidRPr="00115928">
        <w:rPr>
          <w:rFonts w:ascii="黑体" w:eastAsia="黑体" w:hAnsi="黑体" w:hint="eastAsia"/>
          <w:b/>
          <w:color w:val="000000"/>
          <w:sz w:val="32"/>
          <w:szCs w:val="32"/>
        </w:rPr>
        <w:t>、其他功能说明：</w:t>
      </w:r>
    </w:p>
    <w:p w:rsidR="00333675" w:rsidRPr="00D84F47" w:rsidRDefault="00333675" w:rsidP="00333675">
      <w:pPr>
        <w:ind w:firstLineChars="200" w:firstLine="640"/>
        <w:rPr>
          <w:rFonts w:ascii="宋体" w:hAnsi="宋体"/>
          <w:color w:val="000000"/>
          <w:sz w:val="28"/>
          <w:szCs w:val="28"/>
        </w:rPr>
      </w:pPr>
      <w:r w:rsidRPr="00115928">
        <w:rPr>
          <w:rFonts w:ascii="楷体_GB2312" w:eastAsia="楷体_GB2312" w:hAnsi="宋体" w:hint="eastAsia"/>
          <w:b/>
          <w:color w:val="000000"/>
          <w:sz w:val="32"/>
          <w:szCs w:val="32"/>
        </w:rPr>
        <w:t>（一）操作指引：</w:t>
      </w:r>
      <w:r w:rsidRPr="00D84F47">
        <w:rPr>
          <w:rFonts w:ascii="宋体" w:hAnsi="宋体" w:hint="eastAsia"/>
          <w:color w:val="000000"/>
          <w:sz w:val="28"/>
          <w:szCs w:val="28"/>
        </w:rPr>
        <w:t>该功能提供申请就业困难人员认定需要注意的事项及相关政策文件。</w:t>
      </w:r>
    </w:p>
    <w:p w:rsidR="00333675" w:rsidRPr="00D84F47" w:rsidRDefault="00333675" w:rsidP="00333675">
      <w:pPr>
        <w:ind w:firstLineChars="200" w:firstLine="640"/>
        <w:rPr>
          <w:rFonts w:ascii="宋体" w:hAnsi="宋体"/>
          <w:color w:val="000000"/>
          <w:sz w:val="28"/>
          <w:szCs w:val="28"/>
        </w:rPr>
      </w:pPr>
      <w:r w:rsidRPr="00115928">
        <w:rPr>
          <w:rFonts w:ascii="楷体_GB2312" w:eastAsia="楷体_GB2312" w:hAnsi="宋体" w:hint="eastAsia"/>
          <w:b/>
          <w:color w:val="000000"/>
          <w:sz w:val="32"/>
          <w:szCs w:val="32"/>
        </w:rPr>
        <w:t>（二）申请进度查询：</w:t>
      </w:r>
      <w:r w:rsidRPr="00D84F47">
        <w:rPr>
          <w:rFonts w:ascii="宋体" w:hAnsi="宋体" w:hint="eastAsia"/>
          <w:color w:val="000000"/>
          <w:sz w:val="28"/>
          <w:szCs w:val="28"/>
        </w:rPr>
        <w:t>该功能为申请人查询已提交的认定申请的审核进度。</w:t>
      </w:r>
    </w:p>
    <w:p w:rsidR="007F37DF" w:rsidRPr="001415FE" w:rsidRDefault="00333675" w:rsidP="001415FE">
      <w:pPr>
        <w:ind w:firstLineChars="200" w:firstLine="640"/>
        <w:rPr>
          <w:rFonts w:ascii="宋体" w:hAnsi="宋体" w:hint="eastAsia"/>
          <w:color w:val="000000"/>
          <w:sz w:val="28"/>
          <w:szCs w:val="28"/>
        </w:rPr>
      </w:pPr>
      <w:r w:rsidRPr="00115928">
        <w:rPr>
          <w:rFonts w:ascii="楷体_GB2312" w:eastAsia="楷体_GB2312" w:hAnsi="宋体" w:hint="eastAsia"/>
          <w:b/>
          <w:color w:val="000000"/>
          <w:sz w:val="32"/>
          <w:szCs w:val="32"/>
        </w:rPr>
        <w:t>（三）历史记录查询：</w:t>
      </w:r>
      <w:r w:rsidRPr="00D84F47">
        <w:rPr>
          <w:rFonts w:ascii="宋体" w:hAnsi="宋体" w:hint="eastAsia"/>
          <w:color w:val="000000"/>
          <w:sz w:val="28"/>
          <w:szCs w:val="28"/>
        </w:rPr>
        <w:t>该功能可以为申请人查询以往自己的认定记录。</w:t>
      </w:r>
    </w:p>
    <w:sectPr w:rsidR="007F37DF" w:rsidRPr="001415FE" w:rsidSect="007F37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5F8" w:rsidRDefault="001A65F8" w:rsidP="001415FE">
      <w:r>
        <w:separator/>
      </w:r>
    </w:p>
  </w:endnote>
  <w:endnote w:type="continuationSeparator" w:id="1">
    <w:p w:rsidR="001A65F8" w:rsidRDefault="001A65F8" w:rsidP="00141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5F8" w:rsidRDefault="001A65F8" w:rsidP="001415FE">
      <w:r>
        <w:separator/>
      </w:r>
    </w:p>
  </w:footnote>
  <w:footnote w:type="continuationSeparator" w:id="1">
    <w:p w:rsidR="001A65F8" w:rsidRDefault="001A65F8" w:rsidP="001415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3675"/>
    <w:rsid w:val="001415FE"/>
    <w:rsid w:val="001A65F8"/>
    <w:rsid w:val="00333675"/>
    <w:rsid w:val="007F37DF"/>
    <w:rsid w:val="00BF0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675"/>
    <w:pPr>
      <w:widowControl w:val="0"/>
      <w:wordWrap w:val="0"/>
      <w:autoSpaceDE w:val="0"/>
      <w:autoSpaceDN w:val="0"/>
      <w:jc w:val="both"/>
    </w:pPr>
    <w:rPr>
      <w:rFonts w:ascii="仿宋_GB2312" w:eastAsia="仿宋_GB2312" w:hAnsi="Times New Roman" w:cs="Times New Roman"/>
      <w:sz w:val="20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36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3675"/>
    <w:rPr>
      <w:rFonts w:ascii="仿宋_GB2312" w:eastAsia="仿宋_GB2312" w:hAnsi="Times New Roman" w:cs="Times New Roman"/>
      <w:sz w:val="18"/>
      <w:szCs w:val="18"/>
      <w:lang w:eastAsia="ko-KR"/>
    </w:rPr>
  </w:style>
  <w:style w:type="paragraph" w:styleId="a4">
    <w:name w:val="header"/>
    <w:basedOn w:val="a"/>
    <w:link w:val="Char0"/>
    <w:uiPriority w:val="99"/>
    <w:semiHidden/>
    <w:unhideWhenUsed/>
    <w:rsid w:val="001415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415FE"/>
    <w:rPr>
      <w:rFonts w:ascii="仿宋_GB2312" w:eastAsia="仿宋_GB2312" w:hAnsi="Times New Roman" w:cs="Times New Roman"/>
      <w:sz w:val="18"/>
      <w:szCs w:val="18"/>
      <w:lang w:eastAsia="ko-KR"/>
    </w:rPr>
  </w:style>
  <w:style w:type="paragraph" w:styleId="a5">
    <w:name w:val="footer"/>
    <w:basedOn w:val="a"/>
    <w:link w:val="Char1"/>
    <w:uiPriority w:val="99"/>
    <w:semiHidden/>
    <w:unhideWhenUsed/>
    <w:rsid w:val="001415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415FE"/>
    <w:rPr>
      <w:rFonts w:ascii="仿宋_GB2312" w:eastAsia="仿宋_GB2312" w:hAnsi="Times New Roman" w:cs="Times New Roman"/>
      <w:sz w:val="18"/>
      <w:szCs w:val="18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182</Words>
  <Characters>1041</Characters>
  <Application>Microsoft Office Word</Application>
  <DocSecurity>0</DocSecurity>
  <Lines>8</Lines>
  <Paragraphs>2</Paragraphs>
  <ScaleCrop>false</ScaleCrop>
  <Company>Microsoft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adminsasw</dc:creator>
  <cp:lastModifiedBy>adminsasw</cp:lastModifiedBy>
  <cp:revision>2</cp:revision>
  <dcterms:created xsi:type="dcterms:W3CDTF">2022-08-18T09:44:00Z</dcterms:created>
  <dcterms:modified xsi:type="dcterms:W3CDTF">2022-08-18T09:52:00Z</dcterms:modified>
</cp:coreProperties>
</file>